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对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乐化镇粮站无名烤漆厂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信访投诉的调查处理报告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南昌市12345政务服务热线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黑体" w:hAnsi="黑体" w:eastAsia="黑体"/>
          <w:b w:val="0"/>
          <w:bCs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一、交办信访件事项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编号：801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投诉内容：乐化镇粮站有一个烤漆厂，每天在居民住地工作，有很严重的化学污染，望有关部门协查让该厂搬离。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黑体" w:hAnsi="黑体" w:eastAsia="黑体" w:cs="Times New Roman"/>
          <w:b w:val="0"/>
          <w:bCs/>
          <w:sz w:val="32"/>
          <w:szCs w:val="32"/>
        </w:rPr>
      </w:pPr>
      <w:r>
        <w:rPr>
          <w:rFonts w:hint="eastAsia" w:ascii="黑体" w:hAnsi="黑体" w:eastAsia="黑体" w:cs="Times New Roman"/>
          <w:b w:val="0"/>
          <w:bCs/>
          <w:sz w:val="32"/>
          <w:szCs w:val="32"/>
        </w:rPr>
        <w:t>二、被举报对象基本情况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投诉人所反映的是位于乐化镇粮站一家烤漆厂的问题。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黑体" w:hAnsi="黑体" w:eastAsia="黑体" w:cs="Times New Roman"/>
          <w:b w:val="0"/>
          <w:bCs/>
          <w:sz w:val="32"/>
          <w:szCs w:val="32"/>
        </w:rPr>
      </w:pPr>
      <w:r>
        <w:rPr>
          <w:rFonts w:hint="eastAsia" w:ascii="黑体" w:hAnsi="黑体" w:eastAsia="黑体" w:cs="Times New Roman"/>
          <w:b w:val="0"/>
          <w:bCs/>
          <w:sz w:val="32"/>
          <w:szCs w:val="32"/>
        </w:rPr>
        <w:t>三、调查核实情况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1月8日，南昌市生态环境保护综合执法支队执法人员对烤漆厂进行现场调查，经查发现，该无名烤漆厂主要生产路灯灯柱，主要加工工艺为切割、焊接，经查询《建设项目环评分类管理名录》（2021年版），无需办理环评手续，现场检查时，该无名烤漆厂正在进行生产，现场有一间烤漆房但未使用，也未发现存在有油漆等原材料，但未安装污染防治设施。执法人员在现场未闻到明显油漆异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黑体" w:hAnsi="黑体" w:eastAsia="黑体" w:cs="Times New Roman"/>
          <w:b w:val="0"/>
          <w:bCs/>
          <w:sz w:val="32"/>
          <w:szCs w:val="32"/>
        </w:rPr>
      </w:pPr>
      <w:r>
        <w:rPr>
          <w:rFonts w:hint="eastAsia" w:ascii="黑体" w:hAnsi="黑体" w:eastAsia="黑体" w:cs="Times New Roman"/>
          <w:b w:val="0"/>
          <w:bCs/>
          <w:sz w:val="32"/>
          <w:szCs w:val="32"/>
        </w:rPr>
        <w:t>四、存在的问题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经过现场检查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，该公司无需办理环评手续，但烤漆房未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安装污染防治设施。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黑体" w:hAnsi="黑体" w:eastAsia="黑体" w:cs="Times New Roman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b w:val="0"/>
          <w:bCs/>
          <w:sz w:val="32"/>
          <w:szCs w:val="32"/>
        </w:rPr>
        <w:t>五、处理整改情况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80" w:lineRule="exact"/>
        <w:ind w:firstLine="640" w:firstLineChars="200"/>
        <w:jc w:val="both"/>
        <w:textAlignment w:val="auto"/>
        <w:rPr>
          <w:rFonts w:hint="default" w:ascii="仿宋" w:hAnsi="仿宋" w:eastAsia="仿宋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  <w:t>1.已督促企业在烤漆房安装污染治理设施前不得投入生产使用；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  <w:t>2.执法人员将会对该区域企业加强环境监管。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黑体" w:hAnsi="黑体" w:eastAsia="黑体" w:cs="Times New Roman"/>
          <w:b w:val="0"/>
          <w:bCs/>
          <w:sz w:val="32"/>
          <w:szCs w:val="32"/>
        </w:rPr>
      </w:pPr>
      <w:r>
        <w:rPr>
          <w:rFonts w:hint="eastAsia" w:ascii="黑体" w:hAnsi="黑体" w:eastAsia="黑体" w:cs="Times New Roman"/>
          <w:b w:val="0"/>
          <w:bCs/>
          <w:sz w:val="32"/>
          <w:szCs w:val="32"/>
        </w:rPr>
        <w:t>六、反馈情况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执法人员已将调查核实情况告知投诉人，投诉人对我们的反馈表示满意。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2880" w:firstLineChars="9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2880" w:firstLineChars="9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南昌市生态环境保护综合执法支队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2024年1月15日</w:t>
      </w:r>
    </w:p>
    <w:sectPr>
      <w:footerReference r:id="rId3" w:type="default"/>
      <w:footerReference r:id="rId4" w:type="even"/>
      <w:pgSz w:w="11906" w:h="16838"/>
      <w:pgMar w:top="1134" w:right="1800" w:bottom="1134" w:left="1800" w:header="851" w:footer="992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LK+nM7gAQAAwQ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mZjQyMDYwMmEzMzAyMTg2MjQyNzFmNjZkOGYyZmIifQ=="/>
  </w:docVars>
  <w:rsids>
    <w:rsidRoot w:val="0075362A"/>
    <w:rsid w:val="00105F47"/>
    <w:rsid w:val="001F30D3"/>
    <w:rsid w:val="00272E0E"/>
    <w:rsid w:val="00297AA3"/>
    <w:rsid w:val="005B3CFD"/>
    <w:rsid w:val="006F60EC"/>
    <w:rsid w:val="007045B3"/>
    <w:rsid w:val="0075362A"/>
    <w:rsid w:val="00782E34"/>
    <w:rsid w:val="00883EC1"/>
    <w:rsid w:val="00A3444E"/>
    <w:rsid w:val="00AC1A2A"/>
    <w:rsid w:val="00B01C7A"/>
    <w:rsid w:val="00B24705"/>
    <w:rsid w:val="00B7095C"/>
    <w:rsid w:val="00E22D84"/>
    <w:rsid w:val="00F164C1"/>
    <w:rsid w:val="022A3717"/>
    <w:rsid w:val="03C331F5"/>
    <w:rsid w:val="043E2126"/>
    <w:rsid w:val="047F2C00"/>
    <w:rsid w:val="04B35D87"/>
    <w:rsid w:val="07190024"/>
    <w:rsid w:val="075E5280"/>
    <w:rsid w:val="07DA1733"/>
    <w:rsid w:val="08D6215D"/>
    <w:rsid w:val="09CC540D"/>
    <w:rsid w:val="0B8658D6"/>
    <w:rsid w:val="0C487358"/>
    <w:rsid w:val="0C6A03CC"/>
    <w:rsid w:val="0C8B69F1"/>
    <w:rsid w:val="0CFE6C21"/>
    <w:rsid w:val="0D913B3D"/>
    <w:rsid w:val="12124F20"/>
    <w:rsid w:val="126B3FD6"/>
    <w:rsid w:val="127973C4"/>
    <w:rsid w:val="14EB0664"/>
    <w:rsid w:val="15337DB2"/>
    <w:rsid w:val="15CE18A6"/>
    <w:rsid w:val="16187B6F"/>
    <w:rsid w:val="1776627E"/>
    <w:rsid w:val="179D2ECC"/>
    <w:rsid w:val="19C828A0"/>
    <w:rsid w:val="1A3A6275"/>
    <w:rsid w:val="1A426CB3"/>
    <w:rsid w:val="1AB66388"/>
    <w:rsid w:val="1B5E3C99"/>
    <w:rsid w:val="1BAC015C"/>
    <w:rsid w:val="1CEE3442"/>
    <w:rsid w:val="1D002E52"/>
    <w:rsid w:val="1E9518E9"/>
    <w:rsid w:val="20744A32"/>
    <w:rsid w:val="2136082C"/>
    <w:rsid w:val="228679B8"/>
    <w:rsid w:val="22A86B1B"/>
    <w:rsid w:val="230458C3"/>
    <w:rsid w:val="23E80503"/>
    <w:rsid w:val="24175435"/>
    <w:rsid w:val="25862CCE"/>
    <w:rsid w:val="261F7522"/>
    <w:rsid w:val="28565F29"/>
    <w:rsid w:val="28B17F51"/>
    <w:rsid w:val="28E3129B"/>
    <w:rsid w:val="2ABD7151"/>
    <w:rsid w:val="2C2609E6"/>
    <w:rsid w:val="2C686E17"/>
    <w:rsid w:val="2D966BC5"/>
    <w:rsid w:val="2D9D200A"/>
    <w:rsid w:val="2F434CE2"/>
    <w:rsid w:val="2F83700A"/>
    <w:rsid w:val="31346A9E"/>
    <w:rsid w:val="33292712"/>
    <w:rsid w:val="33EC382A"/>
    <w:rsid w:val="354471D7"/>
    <w:rsid w:val="36387BE9"/>
    <w:rsid w:val="36436B5B"/>
    <w:rsid w:val="377C51E9"/>
    <w:rsid w:val="37BB2D4C"/>
    <w:rsid w:val="37F7266B"/>
    <w:rsid w:val="389D5503"/>
    <w:rsid w:val="38BD53D5"/>
    <w:rsid w:val="38C009FA"/>
    <w:rsid w:val="38F71672"/>
    <w:rsid w:val="39270DDB"/>
    <w:rsid w:val="3B2334D4"/>
    <w:rsid w:val="3D3D44FE"/>
    <w:rsid w:val="3D4431C3"/>
    <w:rsid w:val="3D75301A"/>
    <w:rsid w:val="3E3C4DB9"/>
    <w:rsid w:val="3E741203"/>
    <w:rsid w:val="4076245A"/>
    <w:rsid w:val="41190761"/>
    <w:rsid w:val="41247AA5"/>
    <w:rsid w:val="41C86E04"/>
    <w:rsid w:val="420D76D5"/>
    <w:rsid w:val="42B75819"/>
    <w:rsid w:val="43823695"/>
    <w:rsid w:val="4393441E"/>
    <w:rsid w:val="440A7BCA"/>
    <w:rsid w:val="44B74AB5"/>
    <w:rsid w:val="461C4589"/>
    <w:rsid w:val="46201F92"/>
    <w:rsid w:val="47582C05"/>
    <w:rsid w:val="47A335B6"/>
    <w:rsid w:val="49523167"/>
    <w:rsid w:val="4A8766D6"/>
    <w:rsid w:val="4AAD0CCF"/>
    <w:rsid w:val="4B0220CF"/>
    <w:rsid w:val="4B357C36"/>
    <w:rsid w:val="4BA96B39"/>
    <w:rsid w:val="4CD911F7"/>
    <w:rsid w:val="4DB567DD"/>
    <w:rsid w:val="4E0260CD"/>
    <w:rsid w:val="4E735485"/>
    <w:rsid w:val="50305218"/>
    <w:rsid w:val="50B56FA5"/>
    <w:rsid w:val="51676700"/>
    <w:rsid w:val="528C30D9"/>
    <w:rsid w:val="52956073"/>
    <w:rsid w:val="52D13337"/>
    <w:rsid w:val="53C50F52"/>
    <w:rsid w:val="545E71EA"/>
    <w:rsid w:val="54ED4C2E"/>
    <w:rsid w:val="552971A0"/>
    <w:rsid w:val="57BF5FA7"/>
    <w:rsid w:val="57D938A7"/>
    <w:rsid w:val="57F168CA"/>
    <w:rsid w:val="583A52BB"/>
    <w:rsid w:val="58D00F8B"/>
    <w:rsid w:val="58DA79E4"/>
    <w:rsid w:val="592F18B0"/>
    <w:rsid w:val="5B9A18E6"/>
    <w:rsid w:val="5CA55692"/>
    <w:rsid w:val="5D5D3D04"/>
    <w:rsid w:val="5E6E2682"/>
    <w:rsid w:val="5E837BCC"/>
    <w:rsid w:val="5EF45CEF"/>
    <w:rsid w:val="5F05053B"/>
    <w:rsid w:val="5FE3532D"/>
    <w:rsid w:val="6016466D"/>
    <w:rsid w:val="6129578A"/>
    <w:rsid w:val="61E267F3"/>
    <w:rsid w:val="62B23169"/>
    <w:rsid w:val="62C56808"/>
    <w:rsid w:val="62F54DBF"/>
    <w:rsid w:val="63710FC9"/>
    <w:rsid w:val="63C952EE"/>
    <w:rsid w:val="64D45390"/>
    <w:rsid w:val="672F0F23"/>
    <w:rsid w:val="6870082D"/>
    <w:rsid w:val="698A2A90"/>
    <w:rsid w:val="6A2B6F61"/>
    <w:rsid w:val="6A6432E1"/>
    <w:rsid w:val="6AA3635B"/>
    <w:rsid w:val="6AEE08B9"/>
    <w:rsid w:val="6AF62437"/>
    <w:rsid w:val="6BEC6178"/>
    <w:rsid w:val="6BFA3E3F"/>
    <w:rsid w:val="6C042AF9"/>
    <w:rsid w:val="6C8C0E98"/>
    <w:rsid w:val="6E221DDA"/>
    <w:rsid w:val="6E4A6102"/>
    <w:rsid w:val="6F561162"/>
    <w:rsid w:val="6F737AC5"/>
    <w:rsid w:val="6FBB6BFC"/>
    <w:rsid w:val="700234B4"/>
    <w:rsid w:val="701B0434"/>
    <w:rsid w:val="71535FAA"/>
    <w:rsid w:val="71686380"/>
    <w:rsid w:val="72103E48"/>
    <w:rsid w:val="7271203C"/>
    <w:rsid w:val="727F3812"/>
    <w:rsid w:val="72C62A56"/>
    <w:rsid w:val="734F14A9"/>
    <w:rsid w:val="746435BA"/>
    <w:rsid w:val="7598129D"/>
    <w:rsid w:val="75BD4A77"/>
    <w:rsid w:val="764C50EF"/>
    <w:rsid w:val="78222977"/>
    <w:rsid w:val="78DD5CDC"/>
    <w:rsid w:val="78F83DAB"/>
    <w:rsid w:val="798049C2"/>
    <w:rsid w:val="79E310B3"/>
    <w:rsid w:val="7D053C30"/>
    <w:rsid w:val="7DAF1B27"/>
    <w:rsid w:val="7F2A7D94"/>
    <w:rsid w:val="7FB0104A"/>
    <w:rsid w:val="7FD704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  <w:style w:type="character" w:customStyle="1" w:styleId="7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ca-3"/>
    <w:basedOn w:val="5"/>
    <w:autoRedefine/>
    <w:qFormat/>
    <w:uiPriority w:val="0"/>
  </w:style>
  <w:style w:type="paragraph" w:customStyle="1" w:styleId="9">
    <w:name w:val="pa-2"/>
    <w:basedOn w:val="1"/>
    <w:autoRedefine/>
    <w:qFormat/>
    <w:uiPriority w:val="0"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USA</Company>
  <Pages>1</Pages>
  <Words>495</Words>
  <Characters>513</Characters>
  <Lines>3</Lines>
  <Paragraphs>1</Paragraphs>
  <TotalTime>4</TotalTime>
  <ScaleCrop>false</ScaleCrop>
  <LinksUpToDate>false</LinksUpToDate>
  <CharactersWithSpaces>513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2018-03-13T06:38:00Z</dcterms:created>
  <dc:creator>Administrator</dc:creator>
  <cp:lastModifiedBy>　</cp:lastModifiedBy>
  <cp:lastPrinted>2022-11-09T06:40:00Z</cp:lastPrinted>
  <dcterms:modified xsi:type="dcterms:W3CDTF">2024-01-15T08:33:48Z</dcterms:modified>
  <dc:title>关于南昌宏方实业有限公司废气污染环境情况的调查报告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455870F651B745FBBA797865670ED92E_13</vt:lpwstr>
  </property>
</Properties>
</file>